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FCF9E" w14:textId="77777777" w:rsidR="001F7DC7" w:rsidRDefault="001F7DC7" w:rsidP="00344814">
      <w:pPr>
        <w:spacing w:before="240" w:after="160" w:line="259" w:lineRule="auto"/>
        <w:jc w:val="center"/>
        <w:rPr>
          <w:rFonts w:eastAsiaTheme="minorHAnsi"/>
          <w:b/>
          <w:sz w:val="40"/>
          <w:szCs w:val="40"/>
          <w:lang w:val="en-GB"/>
        </w:rPr>
      </w:pPr>
    </w:p>
    <w:p w14:paraId="5A162E86" w14:textId="1041A496" w:rsidR="00344814" w:rsidRPr="00344814" w:rsidRDefault="00670C99" w:rsidP="00344814">
      <w:pPr>
        <w:spacing w:before="240" w:after="160" w:line="259" w:lineRule="auto"/>
        <w:jc w:val="center"/>
        <w:rPr>
          <w:rFonts w:eastAsiaTheme="minorHAnsi"/>
          <w:b/>
          <w:sz w:val="40"/>
          <w:szCs w:val="40"/>
          <w:lang w:val="en-GB"/>
        </w:rPr>
      </w:pPr>
      <w:r>
        <w:rPr>
          <w:rFonts w:eastAsiaTheme="minorHAnsi"/>
          <w:b/>
          <w:sz w:val="40"/>
          <w:szCs w:val="40"/>
          <w:lang w:val="en-GB"/>
        </w:rPr>
        <w:t>Title</w:t>
      </w:r>
      <w:r w:rsidR="00344814" w:rsidRPr="00344814">
        <w:rPr>
          <w:rFonts w:eastAsiaTheme="minorHAnsi"/>
          <w:b/>
          <w:sz w:val="40"/>
          <w:szCs w:val="40"/>
          <w:lang w:val="en-GB"/>
        </w:rPr>
        <w:t xml:space="preserve"> of the proposed </w:t>
      </w:r>
      <w:r w:rsidR="00344814">
        <w:rPr>
          <w:rFonts w:eastAsiaTheme="minorHAnsi"/>
          <w:b/>
          <w:sz w:val="40"/>
          <w:szCs w:val="40"/>
          <w:lang w:val="en-GB"/>
        </w:rPr>
        <w:t>Special Session</w:t>
      </w:r>
    </w:p>
    <w:p w14:paraId="2003AAD1" w14:textId="77777777" w:rsidR="00344814" w:rsidRPr="00344814" w:rsidRDefault="00344814" w:rsidP="00344814">
      <w:pPr>
        <w:rPr>
          <w:lang w:val="en-GB"/>
        </w:rPr>
      </w:pPr>
    </w:p>
    <w:p w14:paraId="47BCC920" w14:textId="77777777" w:rsidR="00344814" w:rsidRPr="00670C99" w:rsidRDefault="009C045D" w:rsidP="00344814">
      <w:pPr>
        <w:pStyle w:val="Ttulo1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Abstract </w:t>
      </w:r>
      <w:r w:rsidR="00344814" w:rsidRPr="00670C99">
        <w:rPr>
          <w:rFonts w:asciiTheme="minorHAnsi" w:hAnsiTheme="minorHAnsi"/>
          <w:lang w:val="en-GB"/>
        </w:rPr>
        <w:t xml:space="preserve">(max. 2000 characters) </w:t>
      </w:r>
    </w:p>
    <w:p w14:paraId="307CA91E" w14:textId="77777777" w:rsidR="00670C99" w:rsidRPr="00670C99" w:rsidRDefault="00670C99" w:rsidP="00670C99">
      <w:pPr>
        <w:rPr>
          <w:lang w:val="en-GB"/>
        </w:rPr>
      </w:pPr>
    </w:p>
    <w:p w14:paraId="3970AB3B" w14:textId="77777777" w:rsidR="00344814" w:rsidRPr="00670C99" w:rsidRDefault="009C045D" w:rsidP="00344814">
      <w:pPr>
        <w:pStyle w:val="Ttulo1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Topics</w:t>
      </w:r>
    </w:p>
    <w:p w14:paraId="3265CD47" w14:textId="77777777" w:rsidR="00344814" w:rsidRPr="00670C99" w:rsidRDefault="00344814" w:rsidP="00344814">
      <w:pPr>
        <w:rPr>
          <w:lang w:val="en-GB"/>
        </w:rPr>
      </w:pPr>
    </w:p>
    <w:p w14:paraId="0680E447" w14:textId="77777777" w:rsidR="009C045D" w:rsidRPr="00670C99" w:rsidRDefault="009C045D" w:rsidP="009C045D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 xml:space="preserve">Invited </w:t>
      </w:r>
      <w:r>
        <w:rPr>
          <w:rFonts w:ascii="Calibri" w:hAnsi="Calibri"/>
          <w:lang w:val="en-GB"/>
        </w:rPr>
        <w:t>Speakers (at least 4 speakers</w:t>
      </w:r>
      <w:r w:rsidRPr="00670C99">
        <w:rPr>
          <w:rFonts w:ascii="Calibri" w:hAnsi="Calibri"/>
          <w:lang w:val="en-GB"/>
        </w:rPr>
        <w:t>)</w:t>
      </w:r>
    </w:p>
    <w:p w14:paraId="19C23636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Name,  Affiliation</w:t>
      </w:r>
    </w:p>
    <w:p w14:paraId="4AA674DB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6EDDDB15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…</w:t>
      </w:r>
    </w:p>
    <w:p w14:paraId="502AB98D" w14:textId="77777777" w:rsidR="009C045D" w:rsidRPr="00DF1964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121D390E" w14:textId="77777777" w:rsidR="00344814" w:rsidRPr="00670C99" w:rsidRDefault="00344814" w:rsidP="00344814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>Invited Papers (at least 4 papers)</w:t>
      </w:r>
    </w:p>
    <w:p w14:paraId="062297F8" w14:textId="77777777" w:rsidR="00344814" w:rsidRPr="00670C99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Name, Title, Affiliation of Corresponding Author</w:t>
      </w:r>
    </w:p>
    <w:p w14:paraId="782CBC50" w14:textId="77777777" w:rsidR="00344814" w:rsidRPr="00670C99" w:rsidRDefault="00670C99" w:rsidP="00344814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6741443E" w14:textId="77777777" w:rsidR="00344814" w:rsidRPr="00670C99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…</w:t>
      </w:r>
    </w:p>
    <w:p w14:paraId="4DE3F00A" w14:textId="77777777" w:rsidR="00344814" w:rsidRPr="00DF1964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3C7C9097" w14:textId="77777777" w:rsidR="009C045D" w:rsidRDefault="009C045D" w:rsidP="00344814">
      <w:pPr>
        <w:rPr>
          <w:rFonts w:ascii="Calibri" w:hAnsi="Calibri"/>
          <w:b/>
          <w:sz w:val="28"/>
          <w:szCs w:val="28"/>
          <w:lang w:val="en-GB"/>
        </w:rPr>
      </w:pPr>
    </w:p>
    <w:p w14:paraId="11C3CC59" w14:textId="77777777" w:rsidR="00344814" w:rsidRDefault="00344814" w:rsidP="00344814">
      <w:pPr>
        <w:rPr>
          <w:rFonts w:ascii="Calibri" w:hAnsi="Calibri"/>
          <w:b/>
          <w:sz w:val="28"/>
          <w:szCs w:val="28"/>
          <w:lang w:val="en-GB"/>
        </w:rPr>
      </w:pPr>
      <w:r w:rsidRPr="00670C99">
        <w:rPr>
          <w:rFonts w:ascii="Calibri" w:hAnsi="Calibri"/>
          <w:b/>
          <w:sz w:val="28"/>
          <w:szCs w:val="28"/>
          <w:lang w:val="en-GB"/>
        </w:rPr>
        <w:t>Organizers</w:t>
      </w:r>
    </w:p>
    <w:p w14:paraId="1F831D7E" w14:textId="77777777" w:rsidR="00670C99" w:rsidRPr="00670C99" w:rsidRDefault="00670C99" w:rsidP="00344814">
      <w:pPr>
        <w:rPr>
          <w:rFonts w:ascii="Calibri" w:hAnsi="Calibri"/>
          <w:lang w:val="en-GB"/>
        </w:rPr>
      </w:pPr>
    </w:p>
    <w:p w14:paraId="58CCEA23" w14:textId="597CCEE6" w:rsidR="009C045D" w:rsidRDefault="00344814" w:rsidP="001F7DC7">
      <w:pPr>
        <w:pStyle w:val="Ttulo1"/>
      </w:pPr>
      <w:r w:rsidRPr="00670C99">
        <w:rPr>
          <w:rFonts w:ascii="Calibri" w:hAnsi="Calibri"/>
          <w:lang w:val="en-GB"/>
        </w:rPr>
        <w:t>Contact</w:t>
      </w:r>
    </w:p>
    <w:p w14:paraId="483F13BC" w14:textId="77777777" w:rsidR="009C045D" w:rsidRPr="009C045D" w:rsidRDefault="009C045D" w:rsidP="009C045D"/>
    <w:p w14:paraId="36E4F707" w14:textId="77777777" w:rsidR="00344814" w:rsidRDefault="00344814" w:rsidP="00344814">
      <w:pPr>
        <w:rPr>
          <w:lang w:val="en-GB"/>
        </w:rPr>
      </w:pPr>
    </w:p>
    <w:p w14:paraId="08E59852" w14:textId="7A481A62" w:rsidR="00BA50B5" w:rsidRPr="00D533F6" w:rsidRDefault="00344814" w:rsidP="00D533F6">
      <w:pPr>
        <w:jc w:val="center"/>
        <w:rPr>
          <w:i/>
          <w:lang w:val="en-GB"/>
        </w:rPr>
      </w:pPr>
      <w:r w:rsidRPr="00D533F6">
        <w:rPr>
          <w:i/>
          <w:lang w:val="en-GB"/>
        </w:rPr>
        <w:t>(Send the com</w:t>
      </w:r>
      <w:r w:rsidR="00D533F6">
        <w:rPr>
          <w:i/>
          <w:lang w:val="en-GB"/>
        </w:rPr>
        <w:t>pleted form as your proposal by</w:t>
      </w:r>
      <w:r w:rsidRPr="00D533F6">
        <w:rPr>
          <w:i/>
          <w:lang w:val="en-GB"/>
        </w:rPr>
        <w:t xml:space="preserve"> e</w:t>
      </w:r>
      <w:r w:rsidR="00D533F6">
        <w:rPr>
          <w:i/>
          <w:lang w:val="en-GB"/>
        </w:rPr>
        <w:t>-</w:t>
      </w:r>
      <w:r w:rsidRPr="00D533F6">
        <w:rPr>
          <w:i/>
          <w:lang w:val="en-GB"/>
        </w:rPr>
        <w:t>mail to</w:t>
      </w:r>
      <w:r w:rsidR="00670C99" w:rsidRPr="00D533F6">
        <w:rPr>
          <w:i/>
          <w:lang w:val="en-GB"/>
        </w:rPr>
        <w:t xml:space="preserve">: </w:t>
      </w:r>
      <w:r w:rsidR="00CA6898">
        <w:rPr>
          <w:i/>
          <w:lang w:val="en-GB"/>
        </w:rPr>
        <w:t>info@</w:t>
      </w:r>
      <w:r w:rsidR="001F7DC7">
        <w:rPr>
          <w:i/>
          <w:lang w:val="en-GB"/>
        </w:rPr>
        <w:t>werob2</w:t>
      </w:r>
      <w:r w:rsidR="008F253E">
        <w:rPr>
          <w:i/>
          <w:lang w:val="en-GB"/>
        </w:rPr>
        <w:t>020 before February 28</w:t>
      </w:r>
      <w:bookmarkStart w:id="0" w:name="_GoBack"/>
      <w:bookmarkEnd w:id="0"/>
      <w:r w:rsidR="008F253E">
        <w:rPr>
          <w:i/>
          <w:lang w:val="en-GB"/>
        </w:rPr>
        <w:t>, 2020</w:t>
      </w:r>
      <w:r w:rsidR="00D533F6" w:rsidRPr="00D533F6">
        <w:rPr>
          <w:i/>
          <w:lang w:val="en-GB"/>
        </w:rPr>
        <w:t>)</w:t>
      </w:r>
    </w:p>
    <w:sectPr w:rsidR="00BA50B5" w:rsidRPr="00D533F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CB534" w14:textId="77777777" w:rsidR="007433F2" w:rsidRDefault="007433F2" w:rsidP="00344814">
      <w:pPr>
        <w:spacing w:after="0" w:line="240" w:lineRule="auto"/>
      </w:pPr>
      <w:r>
        <w:separator/>
      </w:r>
    </w:p>
  </w:endnote>
  <w:endnote w:type="continuationSeparator" w:id="0">
    <w:p w14:paraId="36B7C088" w14:textId="77777777" w:rsidR="007433F2" w:rsidRDefault="007433F2" w:rsidP="0034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12DEB" w14:textId="77777777" w:rsidR="007433F2" w:rsidRDefault="007433F2" w:rsidP="00344814">
      <w:pPr>
        <w:spacing w:after="0" w:line="240" w:lineRule="auto"/>
      </w:pPr>
      <w:r>
        <w:separator/>
      </w:r>
    </w:p>
  </w:footnote>
  <w:footnote w:type="continuationSeparator" w:id="0">
    <w:p w14:paraId="757209FA" w14:textId="77777777" w:rsidR="007433F2" w:rsidRDefault="007433F2" w:rsidP="0034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B90ED" w14:textId="6F840DF8" w:rsidR="001F7DC7" w:rsidRPr="001F7DC7" w:rsidRDefault="008F253E" w:rsidP="001F7DC7">
    <w:pPr>
      <w:spacing w:line="525" w:lineRule="atLeast"/>
      <w:jc w:val="right"/>
      <w:textAlignment w:val="baseline"/>
      <w:outlineLvl w:val="1"/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</w:pPr>
    <w:r>
      <w:rPr>
        <w:rFonts w:ascii="inherit" w:eastAsia="Times New Roman" w:hAnsi="inherit" w:cs="Arial"/>
        <w:b/>
        <w:bCs/>
        <w:noProof/>
        <w:color w:val="333333"/>
        <w:sz w:val="34"/>
        <w:szCs w:val="42"/>
        <w:bdr w:val="none" w:sz="0" w:space="0" w:color="auto" w:frame="1"/>
        <w:lang w:val="es-ES" w:eastAsia="es-ES"/>
      </w:rPr>
      <w:drawing>
        <wp:anchor distT="0" distB="0" distL="114300" distR="114300" simplePos="0" relativeHeight="251658240" behindDoc="0" locked="0" layoutInCell="1" allowOverlap="1" wp14:anchorId="14171CCC" wp14:editId="7A3E4FC0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1906905" cy="1390015"/>
          <wp:effectExtent l="0" t="0" r="0" b="0"/>
          <wp:wrapThrough wrapText="bothSides">
            <wp:wrapPolygon edited="0">
              <wp:start x="11508" y="0"/>
              <wp:lineTo x="9782" y="1184"/>
              <wp:lineTo x="5754" y="5921"/>
              <wp:lineTo x="863" y="7105"/>
              <wp:lineTo x="863" y="12630"/>
              <wp:lineTo x="6042" y="14604"/>
              <wp:lineTo x="9782" y="19735"/>
              <wp:lineTo x="10645" y="20524"/>
              <wp:lineTo x="14961" y="20524"/>
              <wp:lineTo x="16112" y="19735"/>
              <wp:lineTo x="19852" y="14604"/>
              <wp:lineTo x="20140" y="5526"/>
              <wp:lineTo x="15824" y="1184"/>
              <wp:lineTo x="14098" y="0"/>
              <wp:lineTo x="11508" y="0"/>
            </wp:wrapPolygon>
          </wp:wrapThrough>
          <wp:docPr id="2" name="Imagen 2" descr="Macintosh HD:Users:pili:Desktop:Logo_WeRob2020_pe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ili:Desktop:Logo_WeRob2020_pe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DC7" w:rsidRPr="001F7DC7">
      <w:rPr>
        <w:rFonts w:ascii="inherit" w:eastAsia="Times New Roman" w:hAnsi="inherit" w:cs="Arial"/>
        <w:b/>
        <w:bCs/>
        <w:color w:val="333333"/>
        <w:sz w:val="34"/>
        <w:szCs w:val="42"/>
        <w:bdr w:val="none" w:sz="0" w:space="0" w:color="auto" w:frame="1"/>
        <w:lang w:val="es-ES"/>
      </w:rPr>
      <w:t xml:space="preserve"> </w:t>
    </w:r>
    <w:r w:rsidR="001F7DC7"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 xml:space="preserve">The International Symposium </w:t>
    </w:r>
  </w:p>
  <w:p w14:paraId="4B0372AB" w14:textId="77777777" w:rsidR="001F7DC7" w:rsidRPr="001F7DC7" w:rsidRDefault="001F7DC7" w:rsidP="001F7DC7">
    <w:pPr>
      <w:spacing w:line="525" w:lineRule="atLeast"/>
      <w:jc w:val="right"/>
      <w:textAlignment w:val="baseline"/>
      <w:outlineLvl w:val="1"/>
      <w:rPr>
        <w:rFonts w:ascii="Myriad Pro" w:eastAsia="Times New Roman" w:hAnsi="Myriad Pro" w:cs="Arial"/>
        <w:color w:val="333333"/>
        <w:sz w:val="36"/>
        <w:szCs w:val="42"/>
        <w:lang w:val="es-ES"/>
      </w:rPr>
    </w:pPr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>on Wearable Robotics</w:t>
    </w:r>
  </w:p>
  <w:p w14:paraId="64B9F61A" w14:textId="6850DAEF" w:rsidR="009C045D" w:rsidRDefault="009C045D">
    <w:pPr>
      <w:pStyle w:val="Encabezado"/>
      <w:rPr>
        <w:noProof/>
        <w:lang w:val="es-ES" w:eastAsia="es-ES"/>
      </w:rPr>
    </w:pPr>
  </w:p>
  <w:p w14:paraId="572D0AEE" w14:textId="77777777" w:rsidR="009C045D" w:rsidRDefault="009C045D">
    <w:pPr>
      <w:pStyle w:val="Encabezado"/>
      <w:rPr>
        <w:noProof/>
        <w:lang w:val="es-ES"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A88"/>
    <w:multiLevelType w:val="hybridMultilevel"/>
    <w:tmpl w:val="54D61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347A3"/>
    <w:multiLevelType w:val="hybridMultilevel"/>
    <w:tmpl w:val="F9D04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11132"/>
    <w:multiLevelType w:val="hybridMultilevel"/>
    <w:tmpl w:val="D548AD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06"/>
    <w:rsid w:val="001F7DC7"/>
    <w:rsid w:val="002A1DCF"/>
    <w:rsid w:val="00344814"/>
    <w:rsid w:val="00670C99"/>
    <w:rsid w:val="006F0248"/>
    <w:rsid w:val="007433F2"/>
    <w:rsid w:val="007766B1"/>
    <w:rsid w:val="008F05E8"/>
    <w:rsid w:val="008F253E"/>
    <w:rsid w:val="009C045D"/>
    <w:rsid w:val="00BA50B5"/>
    <w:rsid w:val="00BE7306"/>
    <w:rsid w:val="00C55162"/>
    <w:rsid w:val="00CA6898"/>
    <w:rsid w:val="00D533F6"/>
    <w:rsid w:val="00E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18D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ipervnculo">
    <w:name w:val="Hyperlink"/>
    <w:basedOn w:val="Fuentedeprrafopredeter"/>
    <w:uiPriority w:val="99"/>
    <w:unhideWhenUsed/>
    <w:rsid w:val="003448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814"/>
    <w:rPr>
      <w:rFonts w:eastAsiaTheme="minorEastAsia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14"/>
    <w:rPr>
      <w:rFonts w:eastAsiaTheme="minorEastAsia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ipervnculo">
    <w:name w:val="Hyperlink"/>
    <w:basedOn w:val="Fuentedeprrafopredeter"/>
    <w:uiPriority w:val="99"/>
    <w:unhideWhenUsed/>
    <w:rsid w:val="003448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814"/>
    <w:rPr>
      <w:rFonts w:eastAsiaTheme="minorEastAsia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14"/>
    <w:rPr>
      <w:rFonts w:eastAsiaTheme="minorEastAsia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302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UC3M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Pilar Raya</cp:lastModifiedBy>
  <cp:revision>7</cp:revision>
  <dcterms:created xsi:type="dcterms:W3CDTF">2018-01-17T11:23:00Z</dcterms:created>
  <dcterms:modified xsi:type="dcterms:W3CDTF">2019-09-03T11:39:00Z</dcterms:modified>
</cp:coreProperties>
</file>